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332EA" w14:textId="3B5792BC" w:rsidR="00030B5C" w:rsidRPr="00A36C16" w:rsidRDefault="00EA0733" w:rsidP="00030B5C">
      <w:pPr>
        <w:ind w:firstLineChars="100" w:firstLine="400"/>
        <w:jc w:val="center"/>
        <w:rPr>
          <w:rFonts w:ascii="ＭＳ 明朝" w:eastAsia="ＭＳ 明朝" w:hAnsi="ＭＳ 明朝"/>
          <w:sz w:val="40"/>
          <w:szCs w:val="40"/>
        </w:rPr>
      </w:pPr>
      <w:r w:rsidRPr="00A36C16">
        <w:rPr>
          <w:rFonts w:ascii="ＭＳ 明朝" w:eastAsia="ＭＳ 明朝" w:hAnsi="ＭＳ 明朝" w:hint="eastAsia"/>
          <w:sz w:val="40"/>
          <w:szCs w:val="40"/>
        </w:rPr>
        <w:t>特記仕様書</w:t>
      </w:r>
    </w:p>
    <w:p w14:paraId="5D36A1B0" w14:textId="77777777" w:rsidR="00030B5C" w:rsidRDefault="00030B5C" w:rsidP="00043AE3">
      <w:pPr>
        <w:ind w:firstLineChars="100" w:firstLine="210"/>
      </w:pPr>
    </w:p>
    <w:p w14:paraId="35302352" w14:textId="142576E6" w:rsidR="00A36C16" w:rsidRDefault="001B0009" w:rsidP="001B0009">
      <w:pPr>
        <w:widowControl/>
        <w:spacing w:line="300" w:lineRule="atLeast"/>
        <w:ind w:firstLineChars="100" w:firstLine="240"/>
        <w:rPr>
          <w:rFonts w:ascii="ＭＳ 明朝" w:eastAsia="ＭＳ 明朝" w:hAnsi="ＭＳ 明朝" w:cs="Segoe UI"/>
          <w:kern w:val="0"/>
          <w:sz w:val="24"/>
          <w14:ligatures w14:val="none"/>
        </w:rPr>
      </w:pPr>
      <w:r w:rsidRPr="00A36C16">
        <w:rPr>
          <w:rFonts w:ascii="ＭＳ 明朝" w:eastAsia="ＭＳ 明朝" w:hAnsi="ＭＳ 明朝" w:cs="Segoe UI"/>
          <w:kern w:val="0"/>
          <w:sz w:val="24"/>
          <w14:ligatures w14:val="none"/>
        </w:rPr>
        <w:t>本工事は令和</w:t>
      </w:r>
      <w:r w:rsidRPr="00A36C16">
        <w:rPr>
          <w:rFonts w:ascii="ＭＳ 明朝" w:eastAsia="ＭＳ 明朝" w:hAnsi="ＭＳ 明朝" w:cs="Segoe UI" w:hint="eastAsia"/>
          <w:kern w:val="0"/>
          <w:sz w:val="24"/>
          <w14:ligatures w14:val="none"/>
        </w:rPr>
        <w:t>８</w:t>
      </w:r>
      <w:r w:rsidRPr="00A36C16">
        <w:rPr>
          <w:rFonts w:ascii="ＭＳ 明朝" w:eastAsia="ＭＳ 明朝" w:hAnsi="ＭＳ 明朝" w:cs="Segoe UI"/>
          <w:kern w:val="0"/>
          <w:sz w:val="24"/>
          <w14:ligatures w14:val="none"/>
        </w:rPr>
        <w:t>年度への繰</w:t>
      </w:r>
      <w:r w:rsidR="00980366">
        <w:rPr>
          <w:rFonts w:ascii="ＭＳ 明朝" w:eastAsia="ＭＳ 明朝" w:hAnsi="ＭＳ 明朝" w:cs="Segoe UI" w:hint="eastAsia"/>
          <w:kern w:val="0"/>
          <w:sz w:val="24"/>
          <w14:ligatures w14:val="none"/>
        </w:rPr>
        <w:t>り</w:t>
      </w:r>
      <w:r w:rsidRPr="00A36C16">
        <w:rPr>
          <w:rFonts w:ascii="ＭＳ 明朝" w:eastAsia="ＭＳ 明朝" w:hAnsi="ＭＳ 明朝" w:cs="Segoe UI"/>
          <w:kern w:val="0"/>
          <w:sz w:val="24"/>
          <w14:ligatures w14:val="none"/>
        </w:rPr>
        <w:t>越しを前提とするため、恵那市議会における繰越予算の承認</w:t>
      </w:r>
      <w:r w:rsidR="00980366">
        <w:rPr>
          <w:rFonts w:ascii="ＭＳ 明朝" w:eastAsia="ＭＳ 明朝" w:hAnsi="ＭＳ 明朝" w:cs="Segoe UI" w:hint="eastAsia"/>
          <w:kern w:val="0"/>
          <w:sz w:val="24"/>
          <w14:ligatures w14:val="none"/>
        </w:rPr>
        <w:t>を</w:t>
      </w:r>
      <w:r w:rsidRPr="00A36C16">
        <w:rPr>
          <w:rFonts w:ascii="ＭＳ 明朝" w:eastAsia="ＭＳ 明朝" w:hAnsi="ＭＳ 明朝" w:cs="Segoe UI"/>
          <w:kern w:val="0"/>
          <w:sz w:val="24"/>
          <w14:ligatures w14:val="none"/>
        </w:rPr>
        <w:t>必要とする。</w:t>
      </w:r>
    </w:p>
    <w:p w14:paraId="38B22442" w14:textId="7DC15918" w:rsidR="001B0009" w:rsidRPr="00A36C16" w:rsidRDefault="001B0009" w:rsidP="001B0009">
      <w:pPr>
        <w:widowControl/>
        <w:spacing w:line="300" w:lineRule="atLeast"/>
        <w:ind w:firstLineChars="100" w:firstLine="240"/>
        <w:rPr>
          <w:rFonts w:ascii="ＭＳ 明朝" w:eastAsia="ＭＳ 明朝" w:hAnsi="ＭＳ 明朝" w:cs="Segoe UI"/>
          <w:kern w:val="0"/>
          <w:sz w:val="24"/>
          <w14:ligatures w14:val="none"/>
        </w:rPr>
      </w:pPr>
      <w:r w:rsidRPr="00A36C16">
        <w:rPr>
          <w:rFonts w:ascii="ＭＳ 明朝" w:eastAsia="ＭＳ 明朝" w:hAnsi="ＭＳ 明朝" w:cs="Segoe UI"/>
          <w:kern w:val="0"/>
          <w:sz w:val="24"/>
          <w14:ligatures w14:val="none"/>
        </w:rPr>
        <w:t>当該議会において承認が得られない場合、発注者は本契約を</w:t>
      </w:r>
      <w:r w:rsidR="00980366">
        <w:rPr>
          <w:rFonts w:ascii="ＭＳ 明朝" w:eastAsia="ＭＳ 明朝" w:hAnsi="ＭＳ 明朝" w:cs="Segoe UI" w:hint="eastAsia"/>
          <w:kern w:val="0"/>
          <w:sz w:val="24"/>
          <w14:ligatures w14:val="none"/>
        </w:rPr>
        <w:t>変更又は解除することができる</w:t>
      </w:r>
      <w:r w:rsidRPr="00A36C16">
        <w:rPr>
          <w:rFonts w:ascii="ＭＳ 明朝" w:eastAsia="ＭＳ 明朝" w:hAnsi="ＭＳ 明朝" w:cs="Segoe UI"/>
          <w:kern w:val="0"/>
          <w:sz w:val="24"/>
          <w14:ligatures w14:val="none"/>
        </w:rPr>
        <w:t>。</w:t>
      </w:r>
    </w:p>
    <w:p w14:paraId="35746D40" w14:textId="77777777" w:rsidR="00030B5C" w:rsidRPr="00A36C16" w:rsidRDefault="00030B5C" w:rsidP="00030B5C">
      <w:pPr>
        <w:rPr>
          <w:rFonts w:ascii="ＭＳ 明朝" w:eastAsia="ＭＳ 明朝" w:hAnsi="ＭＳ 明朝"/>
          <w:sz w:val="24"/>
        </w:rPr>
      </w:pPr>
    </w:p>
    <w:sectPr w:rsidR="00030B5C" w:rsidRPr="00A36C16" w:rsidSect="004E0A57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AE3"/>
    <w:rsid w:val="00030B5C"/>
    <w:rsid w:val="00043AE3"/>
    <w:rsid w:val="001B0009"/>
    <w:rsid w:val="00307469"/>
    <w:rsid w:val="00380F70"/>
    <w:rsid w:val="003A65E6"/>
    <w:rsid w:val="004271D9"/>
    <w:rsid w:val="00440467"/>
    <w:rsid w:val="004D60FB"/>
    <w:rsid w:val="004E0A57"/>
    <w:rsid w:val="006A1DEC"/>
    <w:rsid w:val="00755603"/>
    <w:rsid w:val="007E67F2"/>
    <w:rsid w:val="00815006"/>
    <w:rsid w:val="008242DE"/>
    <w:rsid w:val="008D6B8E"/>
    <w:rsid w:val="00980366"/>
    <w:rsid w:val="00A36C16"/>
    <w:rsid w:val="00AA3CB1"/>
    <w:rsid w:val="00BA32C5"/>
    <w:rsid w:val="00C13445"/>
    <w:rsid w:val="00C945C4"/>
    <w:rsid w:val="00CF1051"/>
    <w:rsid w:val="00D8114D"/>
    <w:rsid w:val="00DC4A9E"/>
    <w:rsid w:val="00EA0733"/>
    <w:rsid w:val="00F728B0"/>
    <w:rsid w:val="00F7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A2C5D1"/>
  <w15:chartTrackingRefBased/>
  <w15:docId w15:val="{FEBFADE0-6703-460A-9801-227190C01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43AE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3A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3A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3AE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3AE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3AE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3AE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3AE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3AE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43AE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43AE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43AE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43A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43A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43A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43A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43AE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43AE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43AE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43A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3AE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43A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43A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43A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43AE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43AE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43A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43AE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43A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小池　健一</dc:creator>
  <cp:keywords/>
  <dc:description/>
  <cp:lastModifiedBy>今井　慎也</cp:lastModifiedBy>
  <cp:revision>10</cp:revision>
  <cp:lastPrinted>2025-10-29T07:03:00Z</cp:lastPrinted>
  <dcterms:created xsi:type="dcterms:W3CDTF">2025-10-30T23:07:00Z</dcterms:created>
  <dcterms:modified xsi:type="dcterms:W3CDTF">2026-02-18T00:05:00Z</dcterms:modified>
</cp:coreProperties>
</file>